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1" w:rsidRPr="00882375" w:rsidRDefault="00B92DD1" w:rsidP="009556DD">
      <w:pPr>
        <w:pStyle w:val="Bezmezer"/>
        <w:jc w:val="center"/>
        <w:rPr>
          <w:rFonts w:ascii="Verdana" w:hAnsi="Verdana" w:cs="Calibri"/>
          <w:b/>
          <w:i/>
        </w:rPr>
      </w:pPr>
      <w:r w:rsidRPr="00E161D5">
        <w:rPr>
          <w:rFonts w:ascii="Verdana" w:hAnsi="Verdana" w:cs="Calibri"/>
          <w:b/>
          <w:i/>
        </w:rPr>
        <w:t>Od realismu k abstrakci? Každý obraz je</w:t>
      </w:r>
      <w:r>
        <w:rPr>
          <w:rFonts w:ascii="Verdana" w:hAnsi="Verdana" w:cs="Calibri"/>
          <w:b/>
          <w:i/>
        </w:rPr>
        <w:t xml:space="preserve"> výzva. Jsem realista, krajinář, </w:t>
      </w:r>
      <w:r w:rsidRPr="00E161D5">
        <w:rPr>
          <w:rFonts w:ascii="Verdana" w:hAnsi="Verdana" w:cs="Calibri"/>
          <w:b/>
          <w:i/>
        </w:rPr>
        <w:t>atd., ale taky miluju geometrii,</w:t>
      </w:r>
      <w:r w:rsidR="00E9411C">
        <w:rPr>
          <w:rFonts w:ascii="Verdana" w:hAnsi="Verdana" w:cs="Calibri"/>
          <w:b/>
          <w:i/>
        </w:rPr>
        <w:t xml:space="preserve"> a to </w:t>
      </w:r>
      <w:proofErr w:type="gramStart"/>
      <w:r w:rsidR="00E9411C">
        <w:rPr>
          <w:rFonts w:ascii="Verdana" w:hAnsi="Verdana" w:cs="Calibri"/>
          <w:b/>
          <w:i/>
        </w:rPr>
        <w:t>je</w:t>
      </w:r>
      <w:proofErr w:type="gramEnd"/>
      <w:r>
        <w:rPr>
          <w:rFonts w:ascii="Verdana" w:hAnsi="Verdana" w:cs="Calibri"/>
          <w:b/>
          <w:i/>
        </w:rPr>
        <w:t xml:space="preserve"> ten důvod</w:t>
      </w:r>
      <w:r w:rsidRPr="00E161D5">
        <w:rPr>
          <w:rFonts w:ascii="Verdana" w:hAnsi="Verdana" w:cs="Calibri"/>
          <w:b/>
          <w:i/>
        </w:rPr>
        <w:t xml:space="preserve"> proč tyto světy propojuj</w:t>
      </w:r>
      <w:r>
        <w:rPr>
          <w:rFonts w:ascii="Verdana" w:hAnsi="Verdana" w:cs="Calibri"/>
          <w:b/>
          <w:i/>
        </w:rPr>
        <w:t>i…</w:t>
      </w:r>
    </w:p>
    <w:p w:rsidR="00A8522B" w:rsidRPr="00B92DD1" w:rsidRDefault="00A8522B" w:rsidP="009556DD">
      <w:pPr>
        <w:pStyle w:val="Bezmezer"/>
        <w:jc w:val="center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</w:p>
    <w:p w:rsidR="00B92DD1" w:rsidRPr="00B92DD1" w:rsidRDefault="00B92DD1" w:rsidP="009556DD">
      <w:pPr>
        <w:pStyle w:val="Bezmezer"/>
        <w:jc w:val="center"/>
        <w:rPr>
          <w:rFonts w:ascii="Verdana" w:eastAsia="Times New Roman" w:hAnsi="Verdana" w:cs="Helvetica"/>
          <w:sz w:val="24"/>
          <w:szCs w:val="24"/>
          <w:shd w:val="clear" w:color="auto" w:fill="FFFFFF"/>
        </w:rPr>
      </w:pPr>
      <w:r w:rsidRPr="00882375">
        <w:rPr>
          <w:rFonts w:ascii="Verdana" w:hAnsi="Verdana"/>
          <w:b/>
          <w:sz w:val="44"/>
          <w:szCs w:val="44"/>
        </w:rPr>
        <w:t>RICHARD PÍŠE OBRAZY</w:t>
      </w:r>
    </w:p>
    <w:p w:rsidR="0020401D" w:rsidRPr="00E161D5" w:rsidRDefault="0020401D" w:rsidP="009556DD">
      <w:pPr>
        <w:pStyle w:val="Bezmezer"/>
        <w:jc w:val="center"/>
        <w:rPr>
          <w:rFonts w:ascii="Verdana" w:hAnsi="Verdana"/>
          <w:b/>
          <w:i/>
        </w:rPr>
      </w:pPr>
      <w:r w:rsidRPr="00E161D5">
        <w:rPr>
          <w:rFonts w:ascii="Verdana" w:hAnsi="Verdana"/>
          <w:b/>
          <w:i/>
        </w:rPr>
        <w:t>S obrovskou radostí a chutí se pouštím do obrazů, kterým říkám TVARY.</w:t>
      </w:r>
      <w:r w:rsidR="00F35243">
        <w:rPr>
          <w:rFonts w:ascii="Verdana" w:hAnsi="Verdana"/>
          <w:b/>
          <w:i/>
        </w:rPr>
        <w:t xml:space="preserve"> Na začátku pro ně nemám zásadnější název. Č</w:t>
      </w:r>
      <w:r w:rsidRPr="00E161D5">
        <w:rPr>
          <w:rFonts w:ascii="Verdana" w:hAnsi="Verdana"/>
          <w:b/>
          <w:i/>
        </w:rPr>
        <w:t>asto jsem inspirován míst</w:t>
      </w:r>
      <w:r w:rsidR="00F35243">
        <w:rPr>
          <w:rFonts w:ascii="Verdana" w:hAnsi="Verdana"/>
          <w:b/>
          <w:i/>
        </w:rPr>
        <w:t>em, kam obraz maluji. Tady</w:t>
      </w:r>
      <w:r w:rsidRPr="00E161D5">
        <w:rPr>
          <w:rFonts w:ascii="Verdana" w:hAnsi="Verdana"/>
          <w:b/>
          <w:i/>
        </w:rPr>
        <w:t xml:space="preserve"> mám taky prostor pro zúročení letité zkušenosti vrstvení barev a terpentýnu, od jednoduchých ploch, až do organických hloubek a struktur. Tyto impresivn</w:t>
      </w:r>
      <w:r w:rsidR="00F35243">
        <w:rPr>
          <w:rFonts w:ascii="Verdana" w:hAnsi="Verdana"/>
          <w:b/>
          <w:i/>
        </w:rPr>
        <w:t>í abstrakce hraničící s realitou</w:t>
      </w:r>
      <w:r w:rsidRPr="00E161D5">
        <w:rPr>
          <w:rFonts w:ascii="Verdana" w:hAnsi="Verdana"/>
          <w:b/>
          <w:i/>
        </w:rPr>
        <w:t xml:space="preserve"> také čast</w:t>
      </w:r>
      <w:r w:rsidR="00692673" w:rsidRPr="00E161D5">
        <w:rPr>
          <w:rFonts w:ascii="Verdana" w:hAnsi="Verdana"/>
          <w:b/>
          <w:i/>
        </w:rPr>
        <w:t>o propojuji s</w:t>
      </w:r>
      <w:r w:rsidRPr="00E161D5">
        <w:rPr>
          <w:rFonts w:ascii="Verdana" w:hAnsi="Verdana"/>
          <w:b/>
          <w:i/>
        </w:rPr>
        <w:t xml:space="preserve"> geometrií. Je fascinující, když jednoduchou věc řeš</w:t>
      </w:r>
      <w:r w:rsidR="00F35243">
        <w:rPr>
          <w:rFonts w:ascii="Verdana" w:hAnsi="Verdana"/>
          <w:b/>
          <w:i/>
        </w:rPr>
        <w:t>ím třeba na deset a více vrstev</w:t>
      </w:r>
      <w:r w:rsidRPr="00E161D5">
        <w:rPr>
          <w:rFonts w:ascii="Verdana" w:hAnsi="Verdana"/>
          <w:b/>
          <w:i/>
        </w:rPr>
        <w:t xml:space="preserve"> několik měs</w:t>
      </w:r>
      <w:r w:rsidR="00F35243">
        <w:rPr>
          <w:rFonts w:ascii="Verdana" w:hAnsi="Verdana"/>
          <w:b/>
          <w:i/>
        </w:rPr>
        <w:t>íců a složité pohledy do krajin</w:t>
      </w:r>
      <w:r w:rsidRPr="00E161D5">
        <w:rPr>
          <w:rFonts w:ascii="Verdana" w:hAnsi="Verdana"/>
          <w:b/>
          <w:i/>
        </w:rPr>
        <w:t xml:space="preserve"> v </w:t>
      </w:r>
      <w:r w:rsidR="00E9411C">
        <w:rPr>
          <w:rFonts w:ascii="Verdana" w:hAnsi="Verdana"/>
          <w:b/>
          <w:i/>
        </w:rPr>
        <w:t>určitých místech obrazu vymaluji</w:t>
      </w:r>
      <w:r w:rsidRPr="00E161D5">
        <w:rPr>
          <w:rFonts w:ascii="Verdana" w:hAnsi="Verdana"/>
          <w:b/>
          <w:i/>
        </w:rPr>
        <w:t xml:space="preserve"> jednoduchou plochou, nebo jedním tahem.</w:t>
      </w:r>
    </w:p>
    <w:p w:rsidR="00A8522B" w:rsidRDefault="0020401D" w:rsidP="009556DD">
      <w:pPr>
        <w:pStyle w:val="Bezmezer"/>
        <w:jc w:val="center"/>
        <w:rPr>
          <w:rFonts w:ascii="Verdana" w:hAnsi="Verdana"/>
          <w:b/>
          <w:i/>
        </w:rPr>
      </w:pPr>
      <w:r w:rsidRPr="00E161D5">
        <w:rPr>
          <w:rFonts w:ascii="Verdana" w:hAnsi="Verdana"/>
          <w:b/>
          <w:i/>
        </w:rPr>
        <w:t>I tak se mé obrazy vždy rodí z nějaké zk</w:t>
      </w:r>
      <w:r w:rsidR="00581A85" w:rsidRPr="00E161D5">
        <w:rPr>
          <w:rFonts w:ascii="Verdana" w:hAnsi="Verdana"/>
          <w:b/>
          <w:i/>
        </w:rPr>
        <w:t>ušenosti, nebo prožitku. C</w:t>
      </w:r>
      <w:r w:rsidRPr="00E161D5">
        <w:rPr>
          <w:rFonts w:ascii="Verdana" w:hAnsi="Verdana"/>
          <w:b/>
          <w:i/>
        </w:rPr>
        <w:t>hci pozorovateli zprostředkovat můj pohled na situaci, nechat jej nahlédn</w:t>
      </w:r>
      <w:r w:rsidR="00F32D3E">
        <w:rPr>
          <w:rFonts w:ascii="Verdana" w:hAnsi="Verdana"/>
          <w:b/>
          <w:i/>
        </w:rPr>
        <w:t>out a poskytnout prostor</w:t>
      </w:r>
      <w:r w:rsidR="00BA135A">
        <w:rPr>
          <w:rFonts w:ascii="Verdana" w:hAnsi="Verdana"/>
          <w:b/>
          <w:i/>
        </w:rPr>
        <w:t xml:space="preserve"> pro</w:t>
      </w:r>
      <w:r w:rsidR="00F32D3E">
        <w:rPr>
          <w:rFonts w:ascii="Verdana" w:hAnsi="Verdana"/>
          <w:b/>
          <w:i/>
        </w:rPr>
        <w:t xml:space="preserve"> fantazii</w:t>
      </w:r>
      <w:r w:rsidRPr="00E161D5">
        <w:rPr>
          <w:rFonts w:ascii="Verdana" w:hAnsi="Verdana"/>
          <w:b/>
          <w:i/>
        </w:rPr>
        <w:t>.</w:t>
      </w:r>
    </w:p>
    <w:p w:rsidR="009556DD" w:rsidRPr="009556DD" w:rsidRDefault="009556DD" w:rsidP="009556DD">
      <w:pPr>
        <w:pStyle w:val="Bezmezer"/>
        <w:jc w:val="center"/>
        <w:rPr>
          <w:rFonts w:ascii="Verdana" w:hAnsi="Verdana"/>
          <w:b/>
          <w:i/>
        </w:rPr>
      </w:pPr>
    </w:p>
    <w:p w:rsidR="00A8522B" w:rsidRPr="009556DD" w:rsidRDefault="00A8522B" w:rsidP="00A8522B">
      <w:pPr>
        <w:pStyle w:val="Bezmezer"/>
        <w:jc w:val="center"/>
        <w:rPr>
          <w:rFonts w:ascii="Verdana" w:hAnsi="Verdana"/>
          <w:sz w:val="24"/>
          <w:szCs w:val="24"/>
        </w:rPr>
      </w:pPr>
    </w:p>
    <w:p w:rsidR="009C5CC9" w:rsidRPr="00511EE0" w:rsidRDefault="00A8522B" w:rsidP="00A8522B">
      <w:pPr>
        <w:pStyle w:val="Bezmezer"/>
        <w:rPr>
          <w:rFonts w:ascii="Verdana" w:eastAsia="Times New Roman" w:hAnsi="Verdana" w:cs="Helvetica"/>
          <w:i/>
          <w:sz w:val="24"/>
          <w:szCs w:val="24"/>
          <w:shd w:val="clear" w:color="auto" w:fill="FFFFFF"/>
        </w:rPr>
      </w:pPr>
      <w:r w:rsidRPr="00511EE0">
        <w:rPr>
          <w:rFonts w:ascii="Verdana" w:eastAsia="Times New Roman" w:hAnsi="Verdana" w:cs="Helvetica"/>
          <w:i/>
          <w:sz w:val="24"/>
          <w:szCs w:val="24"/>
          <w:shd w:val="clear" w:color="auto" w:fill="FFFFFF"/>
        </w:rPr>
        <w:t>Malíř, bubeník a šaman.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r w:rsidRPr="009556DD">
        <w:rPr>
          <w:rFonts w:ascii="Verdana" w:hAnsi="Verdana"/>
          <w:sz w:val="24"/>
          <w:szCs w:val="24"/>
        </w:rPr>
        <w:t>- Narozen v Brně roku 1973</w:t>
      </w:r>
      <w:r w:rsidR="00E9411C">
        <w:rPr>
          <w:rFonts w:ascii="Verdana" w:hAnsi="Verdana"/>
          <w:sz w:val="24"/>
          <w:szCs w:val="24"/>
        </w:rPr>
        <w:t>, Ú</w:t>
      </w:r>
      <w:r w:rsidR="00B92DD1" w:rsidRPr="009556DD">
        <w:rPr>
          <w:rFonts w:ascii="Verdana" w:hAnsi="Verdana"/>
          <w:sz w:val="24"/>
          <w:szCs w:val="24"/>
        </w:rPr>
        <w:t>jezd u Brna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r w:rsidRPr="009556DD">
        <w:rPr>
          <w:rFonts w:ascii="Verdana" w:hAnsi="Verdana"/>
          <w:sz w:val="24"/>
          <w:szCs w:val="24"/>
        </w:rPr>
        <w:t>- Kytara, zpěv</w:t>
      </w:r>
      <w:r w:rsidR="00B92DD1" w:rsidRPr="009556DD">
        <w:rPr>
          <w:rFonts w:ascii="Verdana" w:hAnsi="Verdana"/>
          <w:sz w:val="24"/>
          <w:szCs w:val="24"/>
        </w:rPr>
        <w:t xml:space="preserve">, </w:t>
      </w:r>
      <w:r w:rsidR="00511EE0">
        <w:rPr>
          <w:rFonts w:ascii="Verdana" w:hAnsi="Verdana"/>
          <w:sz w:val="24"/>
          <w:szCs w:val="24"/>
        </w:rPr>
        <w:t>s</w:t>
      </w:r>
      <w:r w:rsidR="00B92DD1" w:rsidRPr="009556DD">
        <w:rPr>
          <w:rFonts w:ascii="Verdana" w:hAnsi="Verdana"/>
          <w:sz w:val="24"/>
          <w:szCs w:val="24"/>
        </w:rPr>
        <w:t>bor</w:t>
      </w:r>
      <w:r w:rsidRPr="009556DD">
        <w:rPr>
          <w:rFonts w:ascii="Verdana" w:hAnsi="Verdana"/>
          <w:sz w:val="24"/>
          <w:szCs w:val="24"/>
        </w:rPr>
        <w:t xml:space="preserve"> do r. 1987, bicí nástroje (11let)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r w:rsidRPr="009556DD">
        <w:rPr>
          <w:rFonts w:ascii="Verdana" w:hAnsi="Verdana"/>
          <w:sz w:val="24"/>
          <w:szCs w:val="24"/>
        </w:rPr>
        <w:t>- Akvarel a kvaš, tuš, uhel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bookmarkStart w:id="0" w:name="_GoBack"/>
      <w:bookmarkEnd w:id="0"/>
      <w:r w:rsidRPr="009556DD">
        <w:rPr>
          <w:rFonts w:ascii="Verdana" w:hAnsi="Verdana"/>
          <w:sz w:val="24"/>
          <w:szCs w:val="24"/>
        </w:rPr>
        <w:t>- Ateliery, figurální kresba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r w:rsidRPr="009556DD">
        <w:rPr>
          <w:rFonts w:ascii="Verdana" w:hAnsi="Verdana"/>
          <w:sz w:val="24"/>
          <w:szCs w:val="24"/>
        </w:rPr>
        <w:t>- Malba, převážně olej od r. 2005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r w:rsidRPr="009556DD">
        <w:rPr>
          <w:rFonts w:ascii="Verdana" w:hAnsi="Verdana"/>
          <w:sz w:val="24"/>
          <w:szCs w:val="24"/>
        </w:rPr>
        <w:t>- Krajiny, akty, také surrealistické figury, muzikanti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r w:rsidRPr="009556DD">
        <w:rPr>
          <w:rFonts w:ascii="Verdana" w:hAnsi="Verdana"/>
          <w:sz w:val="24"/>
          <w:szCs w:val="24"/>
        </w:rPr>
        <w:t>- Rok 2010 ústup od realistických maleb a příchod abstraktních torz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r w:rsidRPr="009556DD">
        <w:rPr>
          <w:rFonts w:ascii="Verdana" w:hAnsi="Verdana"/>
          <w:sz w:val="24"/>
          <w:szCs w:val="24"/>
        </w:rPr>
        <w:t>- Rok 2013 zjednodušení krajin, lodiček, následně první obrazy propojující realitu s geometrií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r w:rsidRPr="009556DD">
        <w:rPr>
          <w:rFonts w:ascii="Verdana" w:hAnsi="Verdana"/>
          <w:sz w:val="24"/>
          <w:szCs w:val="24"/>
        </w:rPr>
        <w:t>- Od r. 2016 výstavy, ale také návrat k bicím nástrojům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r w:rsidRPr="009556DD">
        <w:rPr>
          <w:rFonts w:ascii="Verdana" w:hAnsi="Verdana"/>
          <w:sz w:val="24"/>
          <w:szCs w:val="24"/>
        </w:rPr>
        <w:t xml:space="preserve">- Rok 2017 k příležitosti velké samostatné výstavy v prostorách Výstavní síně Galerie architektury v Brně, vydává knížku </w:t>
      </w:r>
      <w:r w:rsidR="00511EE0">
        <w:rPr>
          <w:rFonts w:ascii="Verdana" w:hAnsi="Verdana"/>
          <w:sz w:val="24"/>
          <w:szCs w:val="24"/>
        </w:rPr>
        <w:t>„</w:t>
      </w:r>
      <w:r w:rsidRPr="009556DD">
        <w:rPr>
          <w:rFonts w:ascii="Verdana" w:hAnsi="Verdana"/>
          <w:sz w:val="24"/>
          <w:szCs w:val="24"/>
        </w:rPr>
        <w:t>V obrazech“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r w:rsidRPr="009556DD">
        <w:rPr>
          <w:rFonts w:ascii="Verdana" w:hAnsi="Verdana"/>
          <w:sz w:val="24"/>
          <w:szCs w:val="24"/>
        </w:rPr>
        <w:t>- Rok 2018 vystavuje poprvé velkou sérii obrazů, dvanáct znamení zvěrokruhu a vydává (nekonečný) kalendář „Znamení duše“</w:t>
      </w:r>
    </w:p>
    <w:p w:rsidR="009C5CC9" w:rsidRPr="009556DD" w:rsidRDefault="009C5CC9" w:rsidP="00A8522B">
      <w:pPr>
        <w:pStyle w:val="Bezmezer"/>
        <w:rPr>
          <w:rFonts w:ascii="Verdana" w:hAnsi="Verdana"/>
          <w:sz w:val="24"/>
          <w:szCs w:val="24"/>
        </w:rPr>
      </w:pPr>
      <w:r w:rsidRPr="009556DD">
        <w:rPr>
          <w:rFonts w:ascii="Verdana" w:hAnsi="Verdana"/>
          <w:sz w:val="24"/>
          <w:szCs w:val="24"/>
        </w:rPr>
        <w:t>- „Tvary 2020“ vydaná publikace, výstava abstraktních obrazů ročních o</w:t>
      </w:r>
      <w:r w:rsidR="00B92DD1" w:rsidRPr="009556DD">
        <w:rPr>
          <w:rFonts w:ascii="Verdana" w:hAnsi="Verdana"/>
          <w:sz w:val="24"/>
          <w:szCs w:val="24"/>
        </w:rPr>
        <w:t>bdobí a nejen to, vznikají</w:t>
      </w:r>
      <w:r w:rsidRPr="009556DD">
        <w:rPr>
          <w:rFonts w:ascii="Verdana" w:hAnsi="Verdana"/>
          <w:sz w:val="24"/>
          <w:szCs w:val="24"/>
        </w:rPr>
        <w:t xml:space="preserve"> nahrávky kompozic, příběhu k obrazům s doprovodem bicích nástrojů, </w:t>
      </w:r>
      <w:proofErr w:type="spellStart"/>
      <w:r w:rsidRPr="009556DD">
        <w:rPr>
          <w:rFonts w:ascii="Verdana" w:hAnsi="Verdana"/>
          <w:sz w:val="24"/>
          <w:szCs w:val="24"/>
        </w:rPr>
        <w:t>perkusů</w:t>
      </w:r>
      <w:proofErr w:type="spellEnd"/>
      <w:r w:rsidRPr="009556DD">
        <w:rPr>
          <w:rFonts w:ascii="Verdana" w:hAnsi="Verdana"/>
          <w:sz w:val="24"/>
          <w:szCs w:val="24"/>
        </w:rPr>
        <w:t xml:space="preserve">, </w:t>
      </w:r>
      <w:proofErr w:type="spellStart"/>
      <w:r w:rsidRPr="009556DD">
        <w:rPr>
          <w:rFonts w:ascii="Verdana" w:hAnsi="Verdana"/>
          <w:sz w:val="24"/>
          <w:szCs w:val="24"/>
        </w:rPr>
        <w:t>Didgerida</w:t>
      </w:r>
      <w:proofErr w:type="spellEnd"/>
      <w:r w:rsidRPr="009556DD">
        <w:rPr>
          <w:rFonts w:ascii="Verdana" w:hAnsi="Verdana"/>
          <w:sz w:val="24"/>
          <w:szCs w:val="24"/>
        </w:rPr>
        <w:t xml:space="preserve"> a zpěvu. /r. 2021/</w:t>
      </w:r>
    </w:p>
    <w:p w:rsidR="009C5CC9" w:rsidRPr="009556DD" w:rsidRDefault="00511EE0" w:rsidP="00A8522B">
      <w:pPr>
        <w:pStyle w:val="Bezmez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Rok 2022 „Mantra“ </w:t>
      </w:r>
      <w:proofErr w:type="spellStart"/>
      <w:r w:rsidR="009C5CC9" w:rsidRPr="009556DD">
        <w:rPr>
          <w:rFonts w:ascii="Verdana" w:hAnsi="Verdana"/>
          <w:sz w:val="24"/>
          <w:szCs w:val="24"/>
        </w:rPr>
        <w:t>YouTube</w:t>
      </w:r>
      <w:proofErr w:type="spellEnd"/>
      <w:r w:rsidR="009C5CC9" w:rsidRPr="009556DD">
        <w:rPr>
          <w:rFonts w:ascii="Verdana" w:hAnsi="Verdana"/>
          <w:sz w:val="24"/>
          <w:szCs w:val="24"/>
        </w:rPr>
        <w:t>. Výs</w:t>
      </w:r>
      <w:r w:rsidR="00E9411C">
        <w:rPr>
          <w:rFonts w:ascii="Verdana" w:hAnsi="Verdana"/>
          <w:sz w:val="24"/>
          <w:szCs w:val="24"/>
        </w:rPr>
        <w:t>tava zámek Velké Opatovice a založení</w:t>
      </w:r>
      <w:r w:rsidR="009C5CC9" w:rsidRPr="009556D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beatové skupiny /rock-grunge/ „EVOLL 22“</w:t>
      </w:r>
      <w:r w:rsidR="00B92DD1" w:rsidRPr="009556DD">
        <w:rPr>
          <w:rFonts w:ascii="Verdana" w:hAnsi="Verdana"/>
          <w:sz w:val="24"/>
          <w:szCs w:val="24"/>
        </w:rPr>
        <w:t xml:space="preserve"> projekt.</w:t>
      </w:r>
    </w:p>
    <w:p w:rsidR="009556DD" w:rsidRPr="009556DD" w:rsidRDefault="009C5CC9" w:rsidP="009C5CC9">
      <w:pPr>
        <w:pStyle w:val="font8"/>
        <w:rPr>
          <w:rFonts w:ascii="Verdana" w:hAnsi="Verdana" w:cs="Arial"/>
        </w:rPr>
      </w:pPr>
      <w:r w:rsidRPr="009556DD">
        <w:rPr>
          <w:rFonts w:ascii="Verdana" w:hAnsi="Verdana" w:cs="Arial"/>
        </w:rPr>
        <w:t>- Dnes se jeho tvorba ubírá přes strohou abstraktní krajinu, geometrie, až po realistické křivky těl. Také se nechává inspirovat interiéry a požadavky klienta. Má na tři stovky olejů, svými obrazy mapuje cestu vlastní, ale klidně i tu vaši …</w:t>
      </w:r>
    </w:p>
    <w:p w:rsidR="0089750A" w:rsidRPr="00E161D5" w:rsidRDefault="0089750A" w:rsidP="00E161D5">
      <w:pPr>
        <w:pStyle w:val="Bezmezer"/>
        <w:rPr>
          <w:rFonts w:ascii="Verdana" w:hAnsi="Verdana"/>
        </w:rPr>
      </w:pPr>
    </w:p>
    <w:p w:rsidR="009C5CC9" w:rsidRPr="009556DD" w:rsidRDefault="009C5CC9" w:rsidP="009C5CC9">
      <w:pPr>
        <w:pStyle w:val="Default"/>
        <w:jc w:val="center"/>
        <w:rPr>
          <w:rFonts w:ascii="Bahnschrift" w:hAnsi="Bahnschrift"/>
          <w:color w:val="1F487C"/>
          <w:sz w:val="32"/>
          <w:szCs w:val="32"/>
        </w:rPr>
      </w:pPr>
      <w:r w:rsidRPr="009556DD">
        <w:rPr>
          <w:rFonts w:ascii="Bahnschrift" w:hAnsi="Bahnschrift"/>
          <w:color w:val="1F487C"/>
          <w:sz w:val="32"/>
          <w:szCs w:val="32"/>
        </w:rPr>
        <w:t>richard-pise-obrazy.com</w:t>
      </w:r>
    </w:p>
    <w:p w:rsidR="0020401D" w:rsidRPr="00B4218F" w:rsidRDefault="009556DD" w:rsidP="0020401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2023</w:t>
      </w:r>
    </w:p>
    <w:sectPr w:rsidR="0020401D" w:rsidRPr="00B4218F" w:rsidSect="00F5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5A" w:rsidRDefault="00654F5A" w:rsidP="004F4047">
      <w:pPr>
        <w:spacing w:after="0" w:line="240" w:lineRule="auto"/>
      </w:pPr>
      <w:r>
        <w:separator/>
      </w:r>
    </w:p>
  </w:endnote>
  <w:endnote w:type="continuationSeparator" w:id="0">
    <w:p w:rsidR="00654F5A" w:rsidRDefault="00654F5A" w:rsidP="004F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5A" w:rsidRDefault="00654F5A" w:rsidP="004F4047">
      <w:pPr>
        <w:spacing w:after="0" w:line="240" w:lineRule="auto"/>
      </w:pPr>
      <w:r>
        <w:separator/>
      </w:r>
    </w:p>
  </w:footnote>
  <w:footnote w:type="continuationSeparator" w:id="0">
    <w:p w:rsidR="00654F5A" w:rsidRDefault="00654F5A" w:rsidP="004F4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1D"/>
    <w:rsid w:val="000914E2"/>
    <w:rsid w:val="00192592"/>
    <w:rsid w:val="00192AB5"/>
    <w:rsid w:val="0020401D"/>
    <w:rsid w:val="002B57F8"/>
    <w:rsid w:val="003041E2"/>
    <w:rsid w:val="0038327A"/>
    <w:rsid w:val="00456296"/>
    <w:rsid w:val="00485673"/>
    <w:rsid w:val="004F4047"/>
    <w:rsid w:val="00511EE0"/>
    <w:rsid w:val="005408A2"/>
    <w:rsid w:val="00581A85"/>
    <w:rsid w:val="00625C8E"/>
    <w:rsid w:val="00654F5A"/>
    <w:rsid w:val="00692673"/>
    <w:rsid w:val="00716AA5"/>
    <w:rsid w:val="00757212"/>
    <w:rsid w:val="007C3AA9"/>
    <w:rsid w:val="007E222B"/>
    <w:rsid w:val="00861EC1"/>
    <w:rsid w:val="00882375"/>
    <w:rsid w:val="0089750A"/>
    <w:rsid w:val="008C6789"/>
    <w:rsid w:val="008F2449"/>
    <w:rsid w:val="009556DD"/>
    <w:rsid w:val="009C5CC9"/>
    <w:rsid w:val="00A8522B"/>
    <w:rsid w:val="00B9279D"/>
    <w:rsid w:val="00B92DD1"/>
    <w:rsid w:val="00BA135A"/>
    <w:rsid w:val="00BD4CF3"/>
    <w:rsid w:val="00C02535"/>
    <w:rsid w:val="00CA2153"/>
    <w:rsid w:val="00D1633B"/>
    <w:rsid w:val="00E161D5"/>
    <w:rsid w:val="00E9411C"/>
    <w:rsid w:val="00F24CC4"/>
    <w:rsid w:val="00F32D3E"/>
    <w:rsid w:val="00F33D1C"/>
    <w:rsid w:val="00F35243"/>
    <w:rsid w:val="00F578A8"/>
    <w:rsid w:val="00F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5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2040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F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4047"/>
  </w:style>
  <w:style w:type="paragraph" w:styleId="Zpat">
    <w:name w:val="footer"/>
    <w:basedOn w:val="Normln"/>
    <w:link w:val="ZpatChar"/>
    <w:uiPriority w:val="99"/>
    <w:semiHidden/>
    <w:unhideWhenUsed/>
    <w:rsid w:val="004F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4047"/>
  </w:style>
  <w:style w:type="paragraph" w:customStyle="1" w:styleId="Default">
    <w:name w:val="Default"/>
    <w:rsid w:val="009C5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C5C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wixguard">
    <w:name w:val="wixguard"/>
    <w:basedOn w:val="Standardnpsmoodstavce"/>
    <w:rsid w:val="009C5CC9"/>
  </w:style>
  <w:style w:type="paragraph" w:customStyle="1" w:styleId="font8">
    <w:name w:val="font_8"/>
    <w:basedOn w:val="Normln"/>
    <w:rsid w:val="009C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5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2040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F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4047"/>
  </w:style>
  <w:style w:type="paragraph" w:styleId="Zpat">
    <w:name w:val="footer"/>
    <w:basedOn w:val="Normln"/>
    <w:link w:val="ZpatChar"/>
    <w:uiPriority w:val="99"/>
    <w:semiHidden/>
    <w:unhideWhenUsed/>
    <w:rsid w:val="004F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4047"/>
  </w:style>
  <w:style w:type="paragraph" w:customStyle="1" w:styleId="Default">
    <w:name w:val="Default"/>
    <w:rsid w:val="009C5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C5C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wixguard">
    <w:name w:val="wixguard"/>
    <w:basedOn w:val="Standardnpsmoodstavce"/>
    <w:rsid w:val="009C5CC9"/>
  </w:style>
  <w:style w:type="paragraph" w:customStyle="1" w:styleId="font8">
    <w:name w:val="font_8"/>
    <w:basedOn w:val="Normln"/>
    <w:rsid w:val="009C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2023-01-20T09:23:00Z</dcterms:created>
  <dcterms:modified xsi:type="dcterms:W3CDTF">2023-01-20T09:23:00Z</dcterms:modified>
</cp:coreProperties>
</file>